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4" w:rsidRPr="008E0F59" w:rsidRDefault="00BD5C84" w:rsidP="00BD5C8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«Технология (труд)»</w:t>
      </w:r>
    </w:p>
    <w:p w:rsidR="00BD5C84" w:rsidRDefault="00BD5C84" w:rsidP="00BD5C84">
      <w:pPr>
        <w:spacing w:before="60" w:after="60"/>
        <w:ind w:firstLine="709"/>
        <w:jc w:val="center"/>
        <w:rPr>
          <w:b/>
        </w:rPr>
      </w:pPr>
      <w:r w:rsidRPr="007601AD">
        <w:rPr>
          <w:b/>
        </w:rPr>
        <w:t>УМК «Школа России»</w:t>
      </w:r>
    </w:p>
    <w:p w:rsidR="00BD5C84" w:rsidRDefault="00BD5C84" w:rsidP="00BD5C84">
      <w:pPr>
        <w:shd w:val="clear" w:color="auto" w:fill="FFFFFF"/>
        <w:ind w:firstLine="714"/>
        <w:jc w:val="both"/>
        <w:textAlignment w:val="center"/>
        <w:rPr>
          <w:color w:val="000000"/>
        </w:rPr>
      </w:pPr>
      <w:r w:rsidRPr="004445D0">
        <w:rPr>
          <w:color w:val="000000"/>
        </w:rPr>
        <w:t xml:space="preserve">Рабочая программа </w:t>
      </w:r>
      <w:r>
        <w:rPr>
          <w:color w:val="000000"/>
        </w:rPr>
        <w:t>учебного предмета «Технология</w:t>
      </w:r>
      <w:r w:rsidRPr="004445D0">
        <w:rPr>
          <w:color w:val="000000"/>
        </w:rPr>
        <w:t xml:space="preserve">» составлена в соответствии с требованиями </w:t>
      </w:r>
      <w:r w:rsidRPr="004445D0">
        <w:t xml:space="preserve">ФГОС НОО, </w:t>
      </w:r>
      <w:r>
        <w:rPr>
          <w:color w:val="000000"/>
        </w:rPr>
        <w:t xml:space="preserve"> авторской программы Н. И. </w:t>
      </w:r>
      <w:proofErr w:type="spellStart"/>
      <w:r>
        <w:rPr>
          <w:color w:val="000000"/>
        </w:rPr>
        <w:t>Роговцевой</w:t>
      </w:r>
      <w:proofErr w:type="spellEnd"/>
      <w:r>
        <w:rPr>
          <w:color w:val="000000"/>
        </w:rPr>
        <w:t xml:space="preserve">, С.В. </w:t>
      </w:r>
      <w:proofErr w:type="spellStart"/>
      <w:r>
        <w:rPr>
          <w:color w:val="000000"/>
        </w:rPr>
        <w:t>Анищенковой</w:t>
      </w:r>
      <w:proofErr w:type="spellEnd"/>
      <w:r>
        <w:rPr>
          <w:color w:val="000000"/>
        </w:rPr>
        <w:t xml:space="preserve">  «Технология</w:t>
      </w:r>
      <w:r w:rsidRPr="004445D0">
        <w:rPr>
          <w:color w:val="000000"/>
        </w:rPr>
        <w:t>», утвержденной МОН РФ в соответствии с требованиями ФГОСНОО.</w:t>
      </w:r>
    </w:p>
    <w:p w:rsidR="00BD5C84" w:rsidRDefault="00BD5C84" w:rsidP="00BD5C84">
      <w:pPr>
        <w:jc w:val="both"/>
      </w:pPr>
      <w:r>
        <w:t xml:space="preserve"> Рабочая программа рассчитана на 1 час в неделю (1 класс — 33 часа, 2—4 классы — по 34 часа). Всего 135 часов.</w:t>
      </w:r>
    </w:p>
    <w:p w:rsidR="00BD5C84" w:rsidRDefault="00BD5C84" w:rsidP="00BD5C84">
      <w:pPr>
        <w:jc w:val="both"/>
      </w:pPr>
      <w:r>
        <w:rPr>
          <w:b/>
        </w:rPr>
        <w:t xml:space="preserve">     </w:t>
      </w:r>
      <w:r w:rsidRPr="00417C98">
        <w:rPr>
          <w:b/>
        </w:rPr>
        <w:t>Цели</w:t>
      </w:r>
      <w:r>
        <w:t xml:space="preserve"> изучения технологии в начальной школе:</w:t>
      </w:r>
    </w:p>
    <w:p w:rsidR="00BD5C84" w:rsidRDefault="00BD5C84" w:rsidP="00BD5C84">
      <w:pPr>
        <w:numPr>
          <w:ilvl w:val="0"/>
          <w:numId w:val="1"/>
        </w:numPr>
        <w:jc w:val="both"/>
      </w:pPr>
      <w:r>
        <w:t>приобретение личного опыта как основы обучения и познания;</w:t>
      </w:r>
    </w:p>
    <w:p w:rsidR="00BD5C84" w:rsidRDefault="00BD5C84" w:rsidP="00BD5C84">
      <w:pPr>
        <w:numPr>
          <w:ilvl w:val="0"/>
          <w:numId w:val="1"/>
        </w:numPr>
        <w:jc w:val="both"/>
      </w:pPr>
      <w:r>
        <w:t>развитие социально-значимых личностных качеств;</w:t>
      </w:r>
    </w:p>
    <w:p w:rsidR="00BD5C84" w:rsidRDefault="00BD5C84" w:rsidP="00BD5C84">
      <w:pPr>
        <w:numPr>
          <w:ilvl w:val="0"/>
          <w:numId w:val="1"/>
        </w:numPr>
        <w:jc w:val="both"/>
      </w:pPr>
      <w: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BD5C84" w:rsidRDefault="00BD5C84" w:rsidP="00BD5C84">
      <w:pPr>
        <w:numPr>
          <w:ilvl w:val="0"/>
          <w:numId w:val="1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BD5C84" w:rsidRDefault="00BD5C84" w:rsidP="00BD5C84">
      <w:pPr>
        <w:jc w:val="both"/>
      </w:pPr>
      <w:r>
        <w:t xml:space="preserve">Изучение технологии в начальной школе направлено на решение следующих </w:t>
      </w:r>
      <w:r w:rsidRPr="00337D36">
        <w:rPr>
          <w:b/>
        </w:rPr>
        <w:t>задач</w:t>
      </w:r>
      <w:r>
        <w:t>: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формирование мотивации успеха и достижений, творческой самореализации на основе организации предметно-преобразующей,  художественно-конструкторской деятельности;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формирование  первоначальных  конструкторско-технологических знаний и умений;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 xml:space="preserve">развитие регулятивной структуры деятельности, включающей </w:t>
      </w:r>
      <w:proofErr w:type="spellStart"/>
      <w:r>
        <w:t>целеполагание</w:t>
      </w:r>
      <w:proofErr w:type="spellEnd"/>
      <w: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 xml:space="preserve">развитие коммуникативной компетентности младших школьников на основе организации </w:t>
      </w:r>
      <w:proofErr w:type="gramStart"/>
      <w:r>
        <w:t>совместной продуктивной</w:t>
      </w:r>
      <w:proofErr w:type="gramEnd"/>
      <w:r>
        <w:t xml:space="preserve"> деятельности;</w:t>
      </w:r>
    </w:p>
    <w:p w:rsidR="00BD5C84" w:rsidRDefault="00BD5C84" w:rsidP="00BD5C84">
      <w:pPr>
        <w:numPr>
          <w:ilvl w:val="0"/>
          <w:numId w:val="2"/>
        </w:numPr>
        <w:jc w:val="both"/>
      </w:pPr>
      <w: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BD5C84" w:rsidRDefault="00BD5C84" w:rsidP="00BD5C84">
      <w:pPr>
        <w:numPr>
          <w:ilvl w:val="0"/>
          <w:numId w:val="2"/>
        </w:numPr>
        <w:jc w:val="both"/>
      </w:pPr>
      <w:proofErr w:type="gramStart"/>
      <w: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818B6" w:rsidRDefault="00BD5C84" w:rsidP="00BD5C84">
      <w:r>
        <w:rPr>
          <w:b/>
        </w:rPr>
        <w:t xml:space="preserve">      </w:t>
      </w:r>
      <w:r w:rsidRPr="007601AD">
        <w:rPr>
          <w:b/>
        </w:rPr>
        <w:t>Содержание программы</w:t>
      </w:r>
      <w:r w:rsidRPr="007601AD">
        <w:t xml:space="preserve"> представлено следующими разделами: содержание курса </w:t>
      </w:r>
      <w:r>
        <w:t xml:space="preserve">«Технология» </w:t>
      </w:r>
      <w:r w:rsidRPr="007601AD">
        <w:t xml:space="preserve">в начальной школе, </w:t>
      </w:r>
      <w:r w:rsidRPr="007601AD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7601AD">
        <w:t xml:space="preserve"> планируемые результаты освоения программ, тематическое планирование,  </w:t>
      </w:r>
      <w:r w:rsidRPr="007601AD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sectPr w:rsidR="00E818B6" w:rsidSect="00E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39B"/>
    <w:multiLevelType w:val="hybridMultilevel"/>
    <w:tmpl w:val="54D28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64762"/>
    <w:multiLevelType w:val="hybridMultilevel"/>
    <w:tmpl w:val="835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84"/>
    <w:rsid w:val="00BD5C84"/>
    <w:rsid w:val="00E8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2016-05-30T20:14:00Z</dcterms:created>
  <dcterms:modified xsi:type="dcterms:W3CDTF">2016-05-30T20:15:00Z</dcterms:modified>
</cp:coreProperties>
</file>