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88" w:rsidRDefault="006E1588" w:rsidP="00E45C38">
      <w:pPr>
        <w:pStyle w:val="a3"/>
        <w:jc w:val="center"/>
        <w:rPr>
          <w:rFonts w:ascii="Times New Roman" w:hAnsi="Times New Roman"/>
          <w:sz w:val="28"/>
          <w:szCs w:val="28"/>
        </w:rPr>
      </w:pPr>
      <w:r>
        <w:rPr>
          <w:rFonts w:ascii="Times New Roman" w:hAnsi="Times New Roman"/>
          <w:sz w:val="28"/>
          <w:szCs w:val="28"/>
        </w:rPr>
        <w:t>МКОУ «</w:t>
      </w:r>
      <w:proofErr w:type="spellStart"/>
      <w:r>
        <w:rPr>
          <w:rFonts w:ascii="Times New Roman" w:hAnsi="Times New Roman"/>
          <w:sz w:val="28"/>
          <w:szCs w:val="28"/>
        </w:rPr>
        <w:t>Речновская</w:t>
      </w:r>
      <w:proofErr w:type="spellEnd"/>
      <w:r>
        <w:rPr>
          <w:rFonts w:ascii="Times New Roman" w:hAnsi="Times New Roman"/>
          <w:sz w:val="28"/>
          <w:szCs w:val="28"/>
        </w:rPr>
        <w:t xml:space="preserve"> средняя общеобразовательная школа»</w:t>
      </w:r>
      <w:bookmarkStart w:id="0" w:name="_GoBack"/>
      <w:bookmarkEnd w:id="0"/>
    </w:p>
    <w:p w:rsidR="006E1588" w:rsidRDefault="006E1588" w:rsidP="00E45C38">
      <w:pPr>
        <w:pStyle w:val="a3"/>
        <w:jc w:val="both"/>
        <w:rPr>
          <w:rFonts w:ascii="Times New Roman" w:hAnsi="Times New Roman"/>
          <w:sz w:val="28"/>
          <w:szCs w:val="28"/>
        </w:rPr>
      </w:pPr>
    </w:p>
    <w:p w:rsidR="006E1588" w:rsidRDefault="006E1588" w:rsidP="00E45C38">
      <w:pPr>
        <w:pStyle w:val="a3"/>
        <w:jc w:val="both"/>
        <w:rPr>
          <w:rFonts w:ascii="Times New Roman" w:hAnsi="Times New Roman"/>
          <w:sz w:val="28"/>
          <w:szCs w:val="28"/>
        </w:rPr>
      </w:pPr>
      <w:proofErr w:type="spellStart"/>
      <w:r>
        <w:rPr>
          <w:rFonts w:ascii="Times New Roman" w:hAnsi="Times New Roman"/>
          <w:sz w:val="28"/>
          <w:szCs w:val="28"/>
        </w:rPr>
        <w:t>Скулябина</w:t>
      </w:r>
      <w:proofErr w:type="spellEnd"/>
      <w:r>
        <w:rPr>
          <w:rFonts w:ascii="Times New Roman" w:hAnsi="Times New Roman"/>
          <w:sz w:val="28"/>
          <w:szCs w:val="28"/>
        </w:rPr>
        <w:t xml:space="preserve"> Л.В. – учитель начальных классов высшей квалификационной категории</w:t>
      </w:r>
    </w:p>
    <w:p w:rsidR="006E1588" w:rsidRDefault="006E1588" w:rsidP="00E45C38">
      <w:pPr>
        <w:pStyle w:val="a3"/>
        <w:jc w:val="both"/>
        <w:rPr>
          <w:rFonts w:ascii="Times New Roman" w:hAnsi="Times New Roman"/>
          <w:sz w:val="28"/>
          <w:szCs w:val="28"/>
        </w:rPr>
      </w:pPr>
    </w:p>
    <w:p w:rsidR="006E1588" w:rsidRDefault="006E1588" w:rsidP="00E45C38">
      <w:pPr>
        <w:pStyle w:val="a3"/>
        <w:jc w:val="both"/>
        <w:rPr>
          <w:rFonts w:ascii="Times New Roman" w:hAnsi="Times New Roman"/>
          <w:sz w:val="28"/>
          <w:szCs w:val="28"/>
        </w:rPr>
      </w:pPr>
      <w:r>
        <w:rPr>
          <w:rFonts w:ascii="Times New Roman" w:hAnsi="Times New Roman"/>
          <w:sz w:val="28"/>
          <w:szCs w:val="28"/>
        </w:rPr>
        <w:t>Просвещение родителей, как один из важных факторов развития и воспитания школьников.</w:t>
      </w:r>
    </w:p>
    <w:p w:rsidR="006E1588" w:rsidRDefault="006E1588" w:rsidP="00E45C38">
      <w:pPr>
        <w:pStyle w:val="a3"/>
        <w:jc w:val="both"/>
        <w:rPr>
          <w:rFonts w:ascii="Times New Roman" w:hAnsi="Times New Roman"/>
          <w:sz w:val="28"/>
          <w:szCs w:val="28"/>
        </w:rPr>
      </w:pP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Первый год обучения в школе имеет большое значение. От него во многом зависит, как будет учиться ребёнок в дальнейшем. Первый класс – серьёзное испытание, как для ребёнка, так и для родителей. Многие родители считают, что подготовить ребёнка к школе – значит научить его читать, считать, писать. Однако,  не зная современный школьных требований, родители рискуют научить ребёнка так, что учитель будет вынужден не учить его, а переучивать и прилагать большие усилия, чтобы ликвидировать результаты неправильной подготовки ребёнка к школе.</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Главное, чтобы дети пришли в школу с желанием и умением учиться, чтобы ребёнок был психологически готов к обучению в школе. Поэтому важно не только подготовить ребёнка к обучению в школе, но и их родителей, то есть педагог должен заниматься деятельностью просвещения. </w:t>
      </w:r>
    </w:p>
    <w:p w:rsidR="006E1588" w:rsidRDefault="006E1588" w:rsidP="00E45C38">
      <w:pPr>
        <w:pStyle w:val="a3"/>
        <w:jc w:val="both"/>
        <w:rPr>
          <w:rFonts w:ascii="Times New Roman" w:hAnsi="Times New Roman"/>
          <w:sz w:val="28"/>
          <w:szCs w:val="28"/>
        </w:rPr>
      </w:pPr>
      <w:r>
        <w:rPr>
          <w:rFonts w:ascii="Times New Roman" w:hAnsi="Times New Roman"/>
          <w:sz w:val="28"/>
          <w:szCs w:val="28"/>
        </w:rPr>
        <w:t>Педагогическое просвещение – одна из традиционных форм взаимодействия педагогов школы и родителей. Мы применяем разнообразные формы работы с родителями, они взаимосвязаны и представляют единую стройную систему. Это и лекции, и практикумы, и семинары, беседы, консультации. Проводим на них ознакомление родителей с основами теоретических знаний, с новаторскими идеями в области педагогики и психологии.</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Родителей нужно научить задавать себе вопросы: как полюбить своего ребёнка таким, какой он есть?; нужно ли ограждать ребёнка от трудностей?; как помочь ребёнку поверить в свои силы? Как развить способности ребёнка? Немаловажную роль в готовности ребёнка к обучению играет запас знаний, которые он с помощью взрослых и самостоятельно приобрёл за первые шесть лет своей жизни.</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Младенец, едва появившийся на свет, полностью открыт для окружающего мира. Любящим и внимательным родителям его поведение кажется простым и понятным. Но проходит время, и внутренняя жизнь ребёнка становится более скрытой. Зачастую поведение его  родители не могут  объяснить. Интуиция часто становится бессильной, воспитание – полным противоречием. Вот тут – то и появляется необходимость в научных знаниях о жизни маленького человека. В сельской школе такие знания родители могут получить от педагога. Поэтому учителя начальной школы начинают заниматься просвещением родителей с дошкольного возраста детей, и на протяжении, по определению психологии, всего среднего детства (от 5 до 11 лет). В это время у ребенка формируется чувство долга, понятие нравственности и стремление к достижениям. Развиваются навыки общения. Ребёнок учится ставить перед </w:t>
      </w:r>
      <w:r>
        <w:rPr>
          <w:rFonts w:ascii="Times New Roman" w:hAnsi="Times New Roman"/>
          <w:sz w:val="28"/>
          <w:szCs w:val="28"/>
        </w:rPr>
        <w:lastRenderedPageBreak/>
        <w:t xml:space="preserve">собой и решать реальные задачи, у него появляется стремление получать похвалу, положительную оценку своих поступков. </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Педагоги нашей школы используют в работе такие формы педагогического просвещения как родительские собрания, педагогический всеобуч. Оно является важнейшей формой работы классного руководителя с семьёй ученика, средством повышения эффективности </w:t>
      </w:r>
      <w:proofErr w:type="spellStart"/>
      <w:r>
        <w:rPr>
          <w:rFonts w:ascii="Times New Roman" w:hAnsi="Times New Roman"/>
          <w:sz w:val="28"/>
          <w:szCs w:val="28"/>
        </w:rPr>
        <w:t>учебно</w:t>
      </w:r>
      <w:proofErr w:type="spellEnd"/>
      <w:r>
        <w:rPr>
          <w:rFonts w:ascii="Times New Roman" w:hAnsi="Times New Roman"/>
          <w:sz w:val="28"/>
          <w:szCs w:val="28"/>
        </w:rPr>
        <w:t>–воспитательного процесса. На родительских собраниях проводим ознакомление родителей с содержанием и методикой образовательного и воспитательного процесса. Даём характеристику используемых программ, методов обучения, рассказываем о проводимых внеурочных мероприятиях, кружках. На педагогическом  всеобуче  информируем родителей об особенностях конкретного возраста, условиях успешного взаимодействия с детьми. Предлагаем родителям проводить с детьми совместные игры: игры для развития мышления при подготовке детей к школе; игры для подготовки детей 6-7 лет к обучению в школе; обучение чтению детей – звуковые игры.</w:t>
      </w:r>
    </w:p>
    <w:p w:rsidR="006E1588" w:rsidRDefault="006E1588" w:rsidP="00E45C38">
      <w:pPr>
        <w:pStyle w:val="a3"/>
        <w:ind w:firstLine="708"/>
        <w:jc w:val="both"/>
        <w:rPr>
          <w:rFonts w:ascii="Times New Roman" w:hAnsi="Times New Roman"/>
          <w:sz w:val="28"/>
          <w:szCs w:val="28"/>
        </w:rPr>
      </w:pPr>
      <w:proofErr w:type="gramStart"/>
      <w:r>
        <w:rPr>
          <w:rFonts w:ascii="Times New Roman" w:hAnsi="Times New Roman"/>
          <w:sz w:val="28"/>
          <w:szCs w:val="28"/>
        </w:rPr>
        <w:t>Например</w:t>
      </w:r>
      <w:proofErr w:type="gramEnd"/>
      <w:r>
        <w:rPr>
          <w:rFonts w:ascii="Times New Roman" w:hAnsi="Times New Roman"/>
          <w:sz w:val="28"/>
          <w:szCs w:val="28"/>
        </w:rPr>
        <w:t xml:space="preserve"> игра на развитие мышления  «Чьё число больше» В коробке разложите две группы предметов, в каждой из которых их не больше пяти. Нужно сказать ребёнку название предметов, которые спрятаны в коробке не называя их количества. Допустим это пуговицы и камешки. Ребёнок выбирает одну из групп. Например: «Мои пуговицы, твои камешки». После этого он вынимает из коробки и подсчитывает, сколько предметов в обеих группах и каких больше. Если ребёнок загадал предметы, которых окажется больше, то он получает столько очков, на сколько предметов этой группы больше. Если ребёнок выбрал те предметы, которых меньше, разницу получаете вы. Игра повторяется несколько раз. Выигрывает тот, кто наберёт большее количество очков. Если угадывающий допускает ошибку в подсчётах и её замечает партнёр, фишка ему не засчитывается. Повторяя игру, поменяйтесь с ребёнком ролями.</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Также приведём пример игры по обучению чтению, так как один из многих вопросов, встающих перед родителями в этот период: учить ли ребёнка читать до того, как он пойдёт в школу, если да, то когда лучше всего начать это делать? Если у родителей дошкольников есть желание и возможность заниматься с ребёнком чтением, тогда пусть он придет в школу, умея читать. В пять лет учиться читать легче, чем в семь – восемь лет. Мы просвещаем родителей о том, как легко, безопасно и весело ввести ребёнка в письменность, как сделать для ребёнка увлекательной тренировку в технике чтения и привить вкус к самостоятельному чтению, как при этом избежать стандартных ошибок домашнего обучения грамоте. </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Если же ребёнок заговорил поздно или имеет серьёзные дефекты произношения, бедный словарь, строит короткие фразы, в этом случае с обучением письменной речи спешить не стоит. Знакомство с буквенными знаками окажется безрезультатным, если ребёнок не знает, что именно обозначается этим знаком.</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lastRenderedPageBreak/>
        <w:t xml:space="preserve">Путь к грамоте лежит через игры в звуки и буквы. Для того чтобы научиться читать и писать, ребёнку нужно сделать два важных открытия: сначала обнаружить, что речь «строится» из звуков, а потом открыть отношение звука и буквы. Способы </w:t>
      </w:r>
      <w:proofErr w:type="spellStart"/>
      <w:r>
        <w:rPr>
          <w:rFonts w:ascii="Times New Roman" w:hAnsi="Times New Roman"/>
          <w:sz w:val="28"/>
          <w:szCs w:val="28"/>
        </w:rPr>
        <w:t>акцентрирования</w:t>
      </w:r>
      <w:proofErr w:type="spellEnd"/>
      <w:r>
        <w:rPr>
          <w:rFonts w:ascii="Times New Roman" w:hAnsi="Times New Roman"/>
          <w:sz w:val="28"/>
          <w:szCs w:val="28"/>
        </w:rPr>
        <w:t>, интонационного выделение звуков в слове ребёнку лучше всего передать в игре: игры – звукоподражания; звуковое лото; запретные звуки; дом звуков; дом в лесу. Все эти игры помогают проводить анализ звуков в речевом высказывании, различать мягкие и твёрдые согласные, ориентируют на ударные гласные, учат определению полного звукового состава слова.</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После предложенной информации и совместной работы родителей и детей дома, собираем родительское собрание, где родители говорят о том, что же они смогли узнать о своём ребёнке. Насколько предложенные игры пригодились им в общении с детьми. Как изменился ребёнок в результате совместной работы и т.д.</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На занятиях педагогического всеобуча не могут быть удовлетворены педагогические  потребности всех родителей. Поэтому возникает необходимость проведения индивидуальной работы, которая позволяет в частном порядке обсудить проблемы  волнующие родителей, дать квалифицированный совет. Педагоги отмечают значение индивидуальной работы с родителями в процессе их педагогического просвещения. Индивидуальная работа с родителями необходима и потому, что семья – глубоко интимный коллектив и обсуждение отдельных педагогических ситуаций и вопросов, возникающих у родителей, возможно в ряде случаев только в ходе индивидуальной работы. Основной формой индивидуальной работы является педагогическая консультация. Ценность её в том, что родители идут на консультацию по собственной инициативе, настроены на обсуждение волнующих их проблем, стремятся получить знания необходимые для целенаправленного воздействия на личность ребёнка. Обычно в школе составляется система консультаций, которые проводятся индивидуально или для подгруппы родителей. Целями консультаций являются усвоение родителями определённых знаний, умений, помощь им в разрешении проблемных вопросов. </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По мере своего роста и развития ребёнок меняется, иногда постепенно, иногда стремительно и неузнаваемо. И ход этого процесса зависит не только от воли случая, но и от направленных усилий любящих и понимающих взрослых.</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Когда ребёнок начинает посещать школу, приглашаем родителей на открытые уроки, для того чтобы они могли лучше понять возможности детей, требования к ним, следить за их интеллектуальным ростом. На открытых уроках родителям представляется возможность убедиться, что игра, игровая ситуация очень помогают в учёбе. Наблюдения за детьми на уроках позволяют родителям понять, на что следует обратить особое внимание, как и какую помощь, оказать детям. Постепенно родители убеждаются, что заинтересованный труд ребёнка приносит более ощутимые результаты, нежели понукание, окрик и начинают использовать приёмы и методы, которые </w:t>
      </w:r>
      <w:r>
        <w:rPr>
          <w:rFonts w:ascii="Times New Roman" w:hAnsi="Times New Roman"/>
          <w:sz w:val="28"/>
          <w:szCs w:val="28"/>
        </w:rPr>
        <w:lastRenderedPageBreak/>
        <w:t>демонстрируют педагоги на открытых уроках. В конце учебного года такие уроки показывают, чему дети научились за учебный год. Они видят, что дети учатся здесь не только писать, читать, считать, но и быть пытливыми, любознательными, добрыми, отзывчивыми. А достигается это благодаря совместному труду учителя, учеников и родителей.</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Вовлекаем родителей в совместную с детьми деятельность. Это внеурочные мероприятия, конкурсы, экскурсии, праздники. Внеклассные мероприятия проводим с участием родителей. На всеобщих праздниках родители – и участники, и организаторы. Детские праздники превращаются в тесное сотрудничество трёх сторон – дети, родители, педагоги. Они подводят итог определённому отрезку учебной деятельности. Кроме того, на праздниках и во время подготовки к ним много возможностей для общения детей и  родителей. В это время выявляются способности ребят, их привязанности. Подготовительная работа способствует расширению знаний учеников, создаёт атмосферу для творчества, проявления активности, самостоятельности, фантазии. Такого рода деятельность даёт возможность просвещать родителей о том, как ребёнок воспитывается, какие этапы развития ребёнка существуют, его индивидуальных особенностях. Родитель должен ориентироваться в этих знаниях и умениях, т.е. знать общие этапы развития ребёнка (физиологические и психические), понимать их связь, осознавать основные принципы развития – что, чем и как развивать. </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 xml:space="preserve">Один раз в год проводим родительские чтения. Они дают возможность родителям не только слушать лекции педагогов, но и изучать литературу по проблеме и участвовать в её обсуждении.  </w:t>
      </w:r>
    </w:p>
    <w:p w:rsidR="006E1588" w:rsidRDefault="006E1588" w:rsidP="00E45C38">
      <w:pPr>
        <w:pStyle w:val="a3"/>
        <w:ind w:firstLine="708"/>
        <w:jc w:val="both"/>
        <w:rPr>
          <w:rFonts w:ascii="Times New Roman" w:hAnsi="Times New Roman"/>
          <w:sz w:val="28"/>
          <w:szCs w:val="28"/>
        </w:rPr>
      </w:pPr>
      <w:r>
        <w:rPr>
          <w:rFonts w:ascii="Times New Roman" w:hAnsi="Times New Roman"/>
          <w:sz w:val="28"/>
          <w:szCs w:val="28"/>
        </w:rPr>
        <w:t>Содержание работы педагога с родителями включает в себя, по сути, все вопросы воспитания и обучения детей. В ходе педагогического просвещения родители получают знания об особенностях развития ребёнка, задачах воспитания, методах организации игровой среды, подготовке детей к школе. Работа с родителями сложная и важная часть деятельности педагога. Одна из главных целей педагогического просвещения – вовлечение родителей в педагогический процесс. Какие бы формы работы с родителями ни выбирал педагог, главное – его личная заинтересованность в работе, доброжелательное отношение к детям, их родителям, а также систематический характер работы.</w:t>
      </w:r>
    </w:p>
    <w:p w:rsidR="006E1588" w:rsidRDefault="006E1588" w:rsidP="00E45C38">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Список литературы</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Алешина</w:t>
      </w:r>
      <w:proofErr w:type="gramEnd"/>
      <w:r>
        <w:rPr>
          <w:rFonts w:ascii="Times New Roman" w:hAnsi="Times New Roman"/>
          <w:sz w:val="28"/>
          <w:szCs w:val="28"/>
        </w:rPr>
        <w:t xml:space="preserve"> Ю.Е. Индивидуальное и семейное психологическое консультирование: Социальное здоровье России. - М.: Класс, 1994. - С.25-37. </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 Бельская Е.Г. Основы психологического консультирования и психотерапии. Учебное пособие. - Обнинск: ИАТЭ, 1998. - 80 с.</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3. Под ред. А.А. </w:t>
      </w:r>
      <w:proofErr w:type="spellStart"/>
      <w:r>
        <w:rPr>
          <w:rFonts w:ascii="Times New Roman" w:hAnsi="Times New Roman"/>
          <w:sz w:val="28"/>
          <w:szCs w:val="28"/>
        </w:rPr>
        <w:t>Бодалева</w:t>
      </w:r>
      <w:proofErr w:type="spellEnd"/>
      <w:r>
        <w:rPr>
          <w:rFonts w:ascii="Times New Roman" w:hAnsi="Times New Roman"/>
          <w:sz w:val="28"/>
          <w:szCs w:val="28"/>
        </w:rPr>
        <w:t>. Популярная психология для родителей [Текст]: книга для родителей М.: «Педагогика», 1989. -256 с.- 300 000 экз.</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4. Давыдов, В.В. Виды общения в обучении [Текст]: книга для учителя / В.В. Давыдов. - М.: «Педагогическое общество России», 2000. -480 с.</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5. Карабанова О.А. Психология семейных отношений и основы семейного консультирования. - М., 2004. С. 112 - 121</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6. Марцинковская Т</w:t>
      </w:r>
      <w:proofErr w:type="gramStart"/>
      <w:r>
        <w:rPr>
          <w:rFonts w:ascii="Times New Roman" w:hAnsi="Times New Roman"/>
          <w:sz w:val="28"/>
          <w:szCs w:val="28"/>
        </w:rPr>
        <w:t xml:space="preserve"> .</w:t>
      </w:r>
      <w:proofErr w:type="gramEnd"/>
      <w:r>
        <w:rPr>
          <w:rFonts w:ascii="Times New Roman" w:hAnsi="Times New Roman"/>
          <w:sz w:val="28"/>
          <w:szCs w:val="28"/>
        </w:rPr>
        <w:t>Д. История психологии: Учеб</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студ. </w:t>
      </w:r>
      <w:proofErr w:type="spellStart"/>
      <w:r>
        <w:rPr>
          <w:rFonts w:ascii="Times New Roman" w:hAnsi="Times New Roman"/>
          <w:sz w:val="28"/>
          <w:szCs w:val="28"/>
        </w:rPr>
        <w:t>высш</w:t>
      </w:r>
      <w:proofErr w:type="spellEnd"/>
      <w:r>
        <w:rPr>
          <w:rFonts w:ascii="Times New Roman" w:hAnsi="Times New Roman"/>
          <w:sz w:val="28"/>
          <w:szCs w:val="28"/>
        </w:rPr>
        <w:t>. учеб. заведений.- М.: Издательский центр "Академия", 2001</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7.Матвеева А. Практическая психология для родителей или что я могу узнать о своём ребёнке. – М «АСТ-ПРЕСС» Южно – Уральское книжное издательство, 1997.</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8. Обухова Л.Ф. Детская (возрастная) психология. М., 1996.</w:t>
      </w:r>
    </w:p>
    <w:p w:rsidR="006E1588" w:rsidRDefault="006E1588" w:rsidP="00E45C3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Овчарова</w:t>
      </w:r>
      <w:proofErr w:type="spellEnd"/>
      <w:r>
        <w:rPr>
          <w:rFonts w:ascii="Times New Roman" w:hAnsi="Times New Roman"/>
          <w:sz w:val="28"/>
          <w:szCs w:val="28"/>
        </w:rPr>
        <w:t xml:space="preserve"> Р.В. Психологическое сопровождение </w:t>
      </w:r>
      <w:proofErr w:type="spellStart"/>
      <w:r>
        <w:rPr>
          <w:rFonts w:ascii="Times New Roman" w:hAnsi="Times New Roman"/>
          <w:sz w:val="28"/>
          <w:szCs w:val="28"/>
        </w:rPr>
        <w:t>родительства</w:t>
      </w:r>
      <w:proofErr w:type="spellEnd"/>
      <w:r>
        <w:rPr>
          <w:rFonts w:ascii="Times New Roman" w:hAnsi="Times New Roman"/>
          <w:sz w:val="28"/>
          <w:szCs w:val="28"/>
        </w:rPr>
        <w:t>. - М.: Институт Психотерапии, 2003. С. 222</w:t>
      </w:r>
    </w:p>
    <w:p w:rsidR="001F272B" w:rsidRDefault="001F272B" w:rsidP="00E45C38">
      <w:pPr>
        <w:spacing w:line="240" w:lineRule="auto"/>
      </w:pPr>
    </w:p>
    <w:sectPr w:rsidR="001F272B" w:rsidSect="00E45C38">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38" w:rsidRDefault="00E45C38" w:rsidP="00E45C38">
      <w:pPr>
        <w:spacing w:after="0" w:line="240" w:lineRule="auto"/>
      </w:pPr>
      <w:r>
        <w:separator/>
      </w:r>
    </w:p>
  </w:endnote>
  <w:endnote w:type="continuationSeparator" w:id="1">
    <w:p w:rsidR="00E45C38" w:rsidRDefault="00E45C38" w:rsidP="00E45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001"/>
      <w:docPartObj>
        <w:docPartGallery w:val="Page Numbers (Bottom of Page)"/>
        <w:docPartUnique/>
      </w:docPartObj>
    </w:sdtPr>
    <w:sdtContent>
      <w:p w:rsidR="00E45C38" w:rsidRDefault="00E45C38">
        <w:pPr>
          <w:pStyle w:val="a6"/>
          <w:jc w:val="center"/>
        </w:pPr>
        <w:fldSimple w:instr=" PAGE   \* MERGEFORMAT ">
          <w:r>
            <w:rPr>
              <w:noProof/>
            </w:rPr>
            <w:t>5</w:t>
          </w:r>
        </w:fldSimple>
      </w:p>
    </w:sdtContent>
  </w:sdt>
  <w:p w:rsidR="00E45C38" w:rsidRDefault="00E45C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38" w:rsidRDefault="00E45C38" w:rsidP="00E45C38">
      <w:pPr>
        <w:spacing w:after="0" w:line="240" w:lineRule="auto"/>
      </w:pPr>
      <w:r>
        <w:separator/>
      </w:r>
    </w:p>
  </w:footnote>
  <w:footnote w:type="continuationSeparator" w:id="1">
    <w:p w:rsidR="00E45C38" w:rsidRDefault="00E45C38" w:rsidP="00E45C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615FC"/>
    <w:rsid w:val="001F272B"/>
    <w:rsid w:val="003C1C94"/>
    <w:rsid w:val="006E1588"/>
    <w:rsid w:val="00C615FC"/>
    <w:rsid w:val="00E4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588"/>
    <w:pPr>
      <w:spacing w:after="0" w:line="240" w:lineRule="auto"/>
    </w:pPr>
    <w:rPr>
      <w:rFonts w:ascii="Calibri" w:eastAsia="Calibri" w:hAnsi="Calibri" w:cs="Times New Roman"/>
    </w:rPr>
  </w:style>
  <w:style w:type="paragraph" w:styleId="a4">
    <w:name w:val="header"/>
    <w:basedOn w:val="a"/>
    <w:link w:val="a5"/>
    <w:uiPriority w:val="99"/>
    <w:semiHidden/>
    <w:unhideWhenUsed/>
    <w:rsid w:val="00E45C3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5C38"/>
    <w:rPr>
      <w:rFonts w:ascii="Calibri" w:eastAsia="Times New Roman" w:hAnsi="Calibri" w:cs="Times New Roman"/>
      <w:lang w:eastAsia="ru-RU"/>
    </w:rPr>
  </w:style>
  <w:style w:type="paragraph" w:styleId="a6">
    <w:name w:val="footer"/>
    <w:basedOn w:val="a"/>
    <w:link w:val="a7"/>
    <w:uiPriority w:val="99"/>
    <w:unhideWhenUsed/>
    <w:rsid w:val="00E4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5C3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5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827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2015-03-07T10:35:00Z</dcterms:created>
  <dcterms:modified xsi:type="dcterms:W3CDTF">2015-03-09T07:00:00Z</dcterms:modified>
</cp:coreProperties>
</file>